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0AA0">
        <w:rPr>
          <w:rFonts w:ascii="Corbel" w:hAnsi="Corbel"/>
          <w:i/>
          <w:smallCaps/>
          <w:sz w:val="24"/>
          <w:szCs w:val="24"/>
        </w:rPr>
        <w:t>2</w:t>
      </w:r>
      <w:r w:rsidR="00480F37">
        <w:rPr>
          <w:rFonts w:ascii="Corbel" w:hAnsi="Corbel"/>
          <w:i/>
          <w:smallCaps/>
          <w:sz w:val="24"/>
          <w:szCs w:val="24"/>
        </w:rPr>
        <w:t>020</w:t>
      </w:r>
      <w:r w:rsidR="006A0AA0">
        <w:rPr>
          <w:rFonts w:ascii="Corbel" w:hAnsi="Corbel"/>
          <w:i/>
          <w:smallCaps/>
          <w:sz w:val="24"/>
          <w:szCs w:val="24"/>
        </w:rPr>
        <w:t>-202</w:t>
      </w:r>
      <w:r w:rsidR="00480F37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0AA0">
        <w:rPr>
          <w:rFonts w:ascii="Corbel" w:hAnsi="Corbel"/>
          <w:sz w:val="20"/>
          <w:szCs w:val="20"/>
        </w:rPr>
        <w:t>202</w:t>
      </w:r>
      <w:r w:rsidR="00480F37">
        <w:rPr>
          <w:rFonts w:ascii="Corbel" w:hAnsi="Corbel"/>
          <w:sz w:val="20"/>
          <w:szCs w:val="20"/>
        </w:rPr>
        <w:t>2</w:t>
      </w:r>
      <w:r w:rsidR="006A0AA0">
        <w:rPr>
          <w:rFonts w:ascii="Corbel" w:hAnsi="Corbel"/>
          <w:sz w:val="20"/>
          <w:szCs w:val="20"/>
        </w:rPr>
        <w:t>/202</w:t>
      </w:r>
      <w:r w:rsidR="00480F37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Środowiskowa praca socjalna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P1S[5]F_04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F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A0AA0" w:rsidRPr="009C54AE" w:rsidRDefault="000B7473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Krzysztof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Jamroży</w:t>
            </w:r>
            <w:proofErr w:type="spellEnd"/>
          </w:p>
        </w:tc>
      </w:tr>
      <w:tr w:rsidR="006A0AA0" w:rsidRPr="009C54AE" w:rsidTr="006A0AA0">
        <w:tc>
          <w:tcPr>
            <w:tcW w:w="2694" w:type="dxa"/>
            <w:vAlign w:val="center"/>
          </w:tcPr>
          <w:p w:rsidR="006A0AA0" w:rsidRPr="009C54AE" w:rsidRDefault="006A0AA0" w:rsidP="006A0A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A0AA0" w:rsidRPr="009C54AE" w:rsidRDefault="006A0AA0" w:rsidP="006A0A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Krzysztof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Jamroży</w:t>
            </w:r>
            <w:proofErr w:type="spellEnd"/>
          </w:p>
        </w:tc>
      </w:tr>
    </w:tbl>
    <w:p w:rsidR="00923D7D" w:rsidRPr="009C54AE" w:rsidRDefault="0085747A" w:rsidP="001F46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85747A" w:rsidP="001F46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A0AA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A0AA0" w:rsidRPr="009C54AE" w:rsidTr="006A0A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AA0" w:rsidRPr="009C54AE" w:rsidRDefault="006A0AA0" w:rsidP="006A0A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A4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F4617" w:rsidRDefault="00E22FBC" w:rsidP="001F46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0D1A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0D1A4A" w:rsidRDefault="000D1A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D1A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metod pracy socjalnej, przeprowadzania diagnozy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</w:t>
            </w: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pracy socjalnej, metod badawczych oraz planowania pomocy. Niezbędna jest więc wiedza z zakresu metodyki pracy socjalnej, diagnozy w pracy socjalnej oraz metod badań społecznych.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F4617" w:rsidRDefault="001F461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F4617" w:rsidRDefault="001F461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F4617" w:rsidRDefault="0071620A" w:rsidP="001F46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0D1A4A" w:rsidRPr="009C54AE" w:rsidTr="000D1A4A">
        <w:tc>
          <w:tcPr>
            <w:tcW w:w="845" w:type="dxa"/>
            <w:vAlign w:val="center"/>
          </w:tcPr>
          <w:p w:rsidR="000D1A4A" w:rsidRPr="009C54AE" w:rsidRDefault="000D1A4A" w:rsidP="000D1A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0D1A4A" w:rsidRPr="009C54AE" w:rsidRDefault="000D1A4A" w:rsidP="000D1A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54DD">
              <w:rPr>
                <w:rFonts w:ascii="Corbel" w:hAnsi="Corbel"/>
                <w:b w:val="0"/>
                <w:sz w:val="24"/>
                <w:szCs w:val="24"/>
              </w:rPr>
              <w:t>Doskonalenie umiejętności wykorzystania wiedzy z zakresu teorii i metodyki pracy socjalnej oraz zastosowanie jej w różnych sytuacjach problemowych.</w:t>
            </w:r>
          </w:p>
        </w:tc>
      </w:tr>
      <w:tr w:rsidR="000D1A4A" w:rsidRPr="009C54AE" w:rsidTr="000D1A4A">
        <w:tc>
          <w:tcPr>
            <w:tcW w:w="845" w:type="dxa"/>
            <w:vAlign w:val="center"/>
          </w:tcPr>
          <w:p w:rsidR="000D1A4A" w:rsidRPr="009C54AE" w:rsidRDefault="000D1A4A" w:rsidP="000D1A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D1A4A" w:rsidRPr="009C54AE" w:rsidRDefault="000D1A4A" w:rsidP="000D1A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związanej z dokonywaniem diagnozy w ujęciu szerokim.</w:t>
            </w:r>
          </w:p>
        </w:tc>
      </w:tr>
      <w:tr w:rsidR="000D1A4A" w:rsidRPr="009C54AE" w:rsidTr="000D1A4A">
        <w:tc>
          <w:tcPr>
            <w:tcW w:w="845" w:type="dxa"/>
            <w:vAlign w:val="center"/>
          </w:tcPr>
          <w:p w:rsidR="000D1A4A" w:rsidRPr="009C54AE" w:rsidRDefault="000D1A4A" w:rsidP="000D1A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0D1A4A" w:rsidRPr="009C54AE" w:rsidRDefault="000D1A4A" w:rsidP="000D1A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Zwiększanie umiejętności w planowaniu pomocy i budowaniu pakietu usług na poziomie społeczności lokalnej we współpracy z lokalnymi instytucjami.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80F37" w:rsidRPr="009C54AE" w:rsidTr="00FE19E9">
        <w:tc>
          <w:tcPr>
            <w:tcW w:w="1701" w:type="dxa"/>
            <w:vAlign w:val="center"/>
          </w:tcPr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0F37" w:rsidRPr="009C54AE" w:rsidTr="00FE19E9">
        <w:tc>
          <w:tcPr>
            <w:tcW w:w="170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0F37" w:rsidRPr="009C54AE" w:rsidRDefault="00480F37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wskazać oraz wyjaśnić prawidłowości i zaburzenia więzi społecznych przy zastosowaniu diagnozy.</w:t>
            </w:r>
          </w:p>
        </w:tc>
        <w:tc>
          <w:tcPr>
            <w:tcW w:w="1873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478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80F37" w:rsidRPr="009C54AE" w:rsidTr="00FE19E9">
        <w:tc>
          <w:tcPr>
            <w:tcW w:w="170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0F37" w:rsidRPr="009C54AE" w:rsidRDefault="00480F37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stopniu zaawansowanym umie wskazać procesy przemian zachodzące w systemach, instytucjach. Potrafi także interpretować ich uwarunkowania i skutki. W planowaniu działań uwzględnia mechanizmy kontroli społecznej i zasady etyczne. </w:t>
            </w:r>
          </w:p>
        </w:tc>
        <w:tc>
          <w:tcPr>
            <w:tcW w:w="1873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80F37" w:rsidRPr="009C54AE" w:rsidTr="00FE19E9">
        <w:tc>
          <w:tcPr>
            <w:tcW w:w="170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80F37" w:rsidRPr="009C54AE" w:rsidRDefault="00480F37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analizować i inn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owacyjnie rozwiązywać powstające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proble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my społeczne oraz zapobiegać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wykluczeniu społecznemu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proponowanie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w tym zakr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esie odpowiednich rozstrzygnięć.</w:t>
            </w:r>
          </w:p>
        </w:tc>
        <w:tc>
          <w:tcPr>
            <w:tcW w:w="1873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80F37" w:rsidRPr="009C54AE" w:rsidTr="00FE19E9">
        <w:tc>
          <w:tcPr>
            <w:tcW w:w="170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80F37" w:rsidRPr="009C54AE" w:rsidRDefault="00480F37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stopniu zaawansowanym umie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izować zjawiska społeczne i w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praktyczny realizować stawiane przed nim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zawodowe.</w:t>
            </w:r>
          </w:p>
        </w:tc>
        <w:tc>
          <w:tcPr>
            <w:tcW w:w="1873" w:type="dxa"/>
          </w:tcPr>
          <w:p w:rsidR="00480F37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80F37" w:rsidRPr="009C54AE" w:rsidTr="00FE19E9">
        <w:tc>
          <w:tcPr>
            <w:tcW w:w="170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80F37" w:rsidRPr="009C54AE" w:rsidRDefault="00480F37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organizować kontakty i spotkania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interesariuszami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zewnętrznymi, społecznością lokalną oraz miejscowymi liderami, a także współpracować z nimi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 na rzecz rozwiązywania problemów z zakresu problematyki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80F37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4D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53065E" w:rsidRDefault="0085747A" w:rsidP="0053065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0D1A4A">
        <w:tc>
          <w:tcPr>
            <w:tcW w:w="9520" w:type="dxa"/>
          </w:tcPr>
          <w:p w:rsidR="0085747A" w:rsidRPr="000D1A4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D1A4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0D1A4A">
        <w:tc>
          <w:tcPr>
            <w:tcW w:w="9520" w:type="dxa"/>
          </w:tcPr>
          <w:p w:rsidR="0085747A" w:rsidRPr="009C54AE" w:rsidRDefault="000D1A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3065E" w:rsidRDefault="0085747A" w:rsidP="0053065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8367BA">
        <w:tc>
          <w:tcPr>
            <w:tcW w:w="9520" w:type="dxa"/>
          </w:tcPr>
          <w:p w:rsidR="0085747A" w:rsidRPr="008367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367B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Definicja  środowiskowej pracy socjalnej. Organizowanie społeczności lokalnej </w:t>
            </w:r>
            <w:r>
              <w:rPr>
                <w:rFonts w:ascii="Corbel" w:hAnsi="Corbel"/>
                <w:sz w:val="24"/>
                <w:szCs w:val="24"/>
              </w:rPr>
              <w:t>jako metoda pracy środowiskowej.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Etapy metodycznego postępowania w pracy socjalnej i prowadzenia metody organizowania środowiska.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lastRenderedPageBreak/>
              <w:t xml:space="preserve">Praca z klientami OPS na bazie ich zasobów. 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Budowa pakietu usług dla klientów pomocy społecznej. 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Wdrażanie metody organizowania środowiska do struktur OPS. 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Strategie mobilizacji do działania ludzi oraz instytucji.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Narzędzia OSL (osiowe oraz wspierające). 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Aktywizacja i integracja jako wybrane komponenty OSL. 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Zasady motywowania w OSL. Metody i techniki motywowania i wywierania wpływu na ludzi.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Organizacja i prowadzenie spotkań w OSL. 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bCs/>
                <w:sz w:val="24"/>
                <w:szCs w:val="24"/>
              </w:rPr>
              <w:t>Omówienie Programu Aktywności Lokalnej na przykładzie miasta Rybnika oraz opracowanie z wykładowcą przykładowego Programu Aktywności Lokalnej</w:t>
            </w:r>
            <w:r w:rsidRPr="000A3E4F">
              <w:rPr>
                <w:rFonts w:ascii="Corbel" w:hAnsi="Corbel"/>
                <w:sz w:val="24"/>
                <w:szCs w:val="24"/>
              </w:rPr>
              <w:t>- wspólna praca studentów i wykładowcy w ramach zespołu.</w:t>
            </w:r>
          </w:p>
        </w:tc>
      </w:tr>
      <w:tr w:rsidR="008367BA" w:rsidRPr="009C54AE" w:rsidTr="008367BA">
        <w:tc>
          <w:tcPr>
            <w:tcW w:w="9520" w:type="dxa"/>
          </w:tcPr>
          <w:p w:rsidR="008367BA" w:rsidRPr="009C54AE" w:rsidRDefault="008367BA" w:rsidP="008367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Opracowanie w grupach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na zaliczanie 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Programu Aktywności Lokalnej, który mógłby </w:t>
            </w:r>
            <w:r>
              <w:rPr>
                <w:rFonts w:ascii="Corbel" w:hAnsi="Corbel"/>
                <w:bCs/>
                <w:sz w:val="24"/>
                <w:szCs w:val="24"/>
              </w:rPr>
              <w:t>zostać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 wykorzystany </w:t>
            </w:r>
            <w:r>
              <w:rPr>
                <w:rFonts w:ascii="Corbel" w:hAnsi="Corbel"/>
                <w:bCs/>
                <w:sz w:val="24"/>
                <w:szCs w:val="24"/>
              </w:rPr>
              <w:t>wybraną instytucję pomocy społecznej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 (praca w grupach w zakresie tworzenia projektów realizacji środowiskowej pracy socjalnej - rozwijania społeczności lokalnych, wypracowanie strategii i metod rozwijania społeczności lokalnych, praca nad konkretnymi grupami osób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>. O doborze problemu decydują studenci w oparciu o diagnozę środowiska lokalnego.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53065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367BA" w:rsidRPr="0053065E" w:rsidRDefault="008367BA" w:rsidP="0053065E">
      <w:pPr>
        <w:pStyle w:val="Akapitzlist"/>
        <w:spacing w:after="0" w:line="240" w:lineRule="auto"/>
        <w:ind w:left="0"/>
        <w:jc w:val="both"/>
        <w:rPr>
          <w:rFonts w:ascii="Corbel" w:hAnsi="Corbel"/>
          <w:bCs/>
          <w:sz w:val="24"/>
          <w:szCs w:val="24"/>
        </w:rPr>
      </w:pPr>
      <w:r w:rsidRPr="0053065E">
        <w:rPr>
          <w:rFonts w:ascii="Corbel" w:hAnsi="Corbel"/>
          <w:bCs/>
          <w:sz w:val="24"/>
          <w:szCs w:val="24"/>
        </w:rPr>
        <w:t>Wykład z prezentacją multimedialną, analiza tekstów z dyskusją, metoda projektów,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3065E" w:rsidRDefault="0085747A" w:rsidP="005306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480F37" w:rsidRPr="009C54AE" w:rsidTr="00FE19E9">
        <w:tc>
          <w:tcPr>
            <w:tcW w:w="1962" w:type="dxa"/>
            <w:vAlign w:val="center"/>
          </w:tcPr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80F37" w:rsidRPr="009C54AE" w:rsidRDefault="00480F37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80F37" w:rsidRPr="009C54AE" w:rsidTr="00FE19E9">
        <w:tc>
          <w:tcPr>
            <w:tcW w:w="1962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80F37" w:rsidRPr="006265E6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80F37" w:rsidRPr="009C54AE" w:rsidTr="00FE19E9">
        <w:tc>
          <w:tcPr>
            <w:tcW w:w="1962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80F37" w:rsidRPr="009C54AE" w:rsidTr="00FE19E9">
        <w:tc>
          <w:tcPr>
            <w:tcW w:w="1962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80F37" w:rsidRPr="009C54AE" w:rsidTr="00FE19E9">
        <w:tc>
          <w:tcPr>
            <w:tcW w:w="1962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80F37" w:rsidRPr="009C54AE" w:rsidTr="00FE19E9">
        <w:tc>
          <w:tcPr>
            <w:tcW w:w="1962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</w:t>
            </w:r>
          </w:p>
        </w:tc>
        <w:tc>
          <w:tcPr>
            <w:tcW w:w="2117" w:type="dxa"/>
          </w:tcPr>
          <w:p w:rsidR="00480F37" w:rsidRPr="009C54AE" w:rsidRDefault="00480F37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306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305F3" w:rsidRPr="00764AFD" w:rsidRDefault="007305F3" w:rsidP="007305F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Programu Aktywności Lokalnej</w:t>
            </w:r>
            <w:r w:rsidRPr="00764AFD">
              <w:rPr>
                <w:rFonts w:ascii="Corbel" w:hAnsi="Corbel"/>
                <w:b w:val="0"/>
                <w:smallCaps w:val="0"/>
                <w:szCs w:val="24"/>
              </w:rPr>
              <w:t xml:space="preserve"> (100% oceny końcowej). Dodatkowo punktowana jest również aktywność podczas zajęć (maksymalnie dodatkowych 10% do oceny końcowej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procenty nie są dodawane w przypadku wyniku 100%</w:t>
            </w:r>
            <w:r w:rsidRPr="00764AFD">
              <w:rPr>
                <w:rFonts w:ascii="Corbel" w:hAnsi="Corbel"/>
                <w:b w:val="0"/>
                <w:smallCaps w:val="0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="007305F3" w:rsidRPr="00764AFD" w:rsidRDefault="007305F3" w:rsidP="007305F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:rsidR="007305F3" w:rsidRPr="00764AFD" w:rsidRDefault="007305F3" w:rsidP="007305F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:rsidR="007305F3" w:rsidRPr="00764AFD" w:rsidRDefault="007305F3" w:rsidP="007305F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:rsidR="007305F3" w:rsidRPr="00764AFD" w:rsidRDefault="007305F3" w:rsidP="007305F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:rsidR="007305F3" w:rsidRPr="00764AFD" w:rsidRDefault="007305F3" w:rsidP="007305F3">
            <w:pPr>
              <w:pStyle w:val="Punktygwne"/>
              <w:spacing w:before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:rsidR="0085747A" w:rsidRPr="009C54AE" w:rsidRDefault="0073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7305F3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305F3" w:rsidRPr="009C54AE" w:rsidTr="007305F3">
        <w:tc>
          <w:tcPr>
            <w:tcW w:w="4902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05F3" w:rsidRPr="009C54AE" w:rsidTr="007305F3">
        <w:tc>
          <w:tcPr>
            <w:tcW w:w="4902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305F3" w:rsidRPr="009C54AE" w:rsidTr="007305F3">
        <w:tc>
          <w:tcPr>
            <w:tcW w:w="4902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305F3" w:rsidRPr="009C54AE" w:rsidTr="007305F3">
        <w:tc>
          <w:tcPr>
            <w:tcW w:w="4902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305F3" w:rsidRPr="009C54AE" w:rsidTr="007305F3">
        <w:tc>
          <w:tcPr>
            <w:tcW w:w="4902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7305F3" w:rsidRPr="009C54AE" w:rsidRDefault="007305F3" w:rsidP="007305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305F3" w:rsidP="00730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305F3" w:rsidP="00730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7305F3" w:rsidRPr="009C54AE" w:rsidTr="0053065E">
        <w:trPr>
          <w:trHeight w:val="397"/>
        </w:trPr>
        <w:tc>
          <w:tcPr>
            <w:tcW w:w="9498" w:type="dxa"/>
          </w:tcPr>
          <w:p w:rsidR="007305F3" w:rsidRPr="00841B16" w:rsidRDefault="007305F3" w:rsidP="007305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1B1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B. (2014). Jak organizowanie społeczności lokalnej można wdrożyć do struktur OPS? W: Dudkiewicz, M.,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B., Skowrońska, A,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 lokalnej – usługa społeczna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Warszawa: Wyd. Instytut Spraw Publicznych, C.A.L. 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B., Rymsza, M. (2014).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 lokalnej – metodyka pracy środowiskowej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Warszawa: Wyd. Instytut Spraw Publicznych, C.A.L. 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Bentkowska-Furman, I. (2017). Zakład Aktywności Zawodowej. W: B.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M.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Bozacka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red.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Wybrane kategorie problemów społecznych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Wprowadzenie. Rzeszów: Wyd. UR. 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Grabusińska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Z., (2012).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Rola pracy socjalnej w aktywnej integracji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Warszawa: Wyd. Mazowieckie Centrum Polityki Społecznej. 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Ignasik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A.,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Olber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E., Maciejewska-Dłubała, M.,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Kubiak-Hornaitko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M. (2014).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Narzędzia pracy socjalnej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Warszawa: Wyd. Centrum Rozwoju Zasobów Ludzkich. 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Łagowska-Cebula, M. (2017). Centrum Integracji Społecznej. W: B.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M.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Bozacka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Wybrane kategorie problemów społecznych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Wprowadzenie. Rzeszów: Wyd. UR. </w:t>
            </w:r>
          </w:p>
          <w:p w:rsidR="00841B16" w:rsidRPr="00841B16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Łagowska-Cebula, M. (2017). Klub Integracji Społecznej. W: B.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, M. </w:t>
            </w:r>
            <w:proofErr w:type="spellStart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Bozacka</w:t>
            </w:r>
            <w:proofErr w:type="spellEnd"/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Wybrane kategorie problemów społecznych. Wprowadzenie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. Rzeszów: Wyd. UR. </w:t>
            </w:r>
          </w:p>
          <w:p w:rsidR="007305F3" w:rsidRPr="007305F3" w:rsidRDefault="00841B16" w:rsidP="00841B16">
            <w:pPr>
              <w:pStyle w:val="Akapitzlist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 xml:space="preserve">Pilch, T., (2003). Metoda organizowania środowiska. W: T. Pilch, I. Lepalczyk red. </w:t>
            </w:r>
            <w:r w:rsidRPr="00841B16">
              <w:rPr>
                <w:rFonts w:ascii="Corbel" w:hAnsi="Corbel"/>
                <w:i/>
                <w:color w:val="000000"/>
                <w:sz w:val="24"/>
                <w:szCs w:val="24"/>
              </w:rPr>
              <w:t>Pedagogika społeczna</w:t>
            </w:r>
            <w:r w:rsidRPr="00841B16">
              <w:rPr>
                <w:rFonts w:ascii="Corbel" w:hAnsi="Corbel"/>
                <w:color w:val="000000"/>
                <w:sz w:val="24"/>
                <w:szCs w:val="24"/>
              </w:rPr>
              <w:t>. Warszawa: Wyd. Żak.</w:t>
            </w:r>
          </w:p>
        </w:tc>
      </w:tr>
      <w:tr w:rsidR="007305F3" w:rsidRPr="009C54AE" w:rsidTr="0053065E">
        <w:trPr>
          <w:trHeight w:val="397"/>
        </w:trPr>
        <w:tc>
          <w:tcPr>
            <w:tcW w:w="9498" w:type="dxa"/>
          </w:tcPr>
          <w:p w:rsidR="007305F3" w:rsidRPr="007305F3" w:rsidRDefault="007305F3" w:rsidP="007305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305F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1B16" w:rsidRPr="00841B16" w:rsidRDefault="00841B16" w:rsidP="0084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841B16">
              <w:rPr>
                <w:rFonts w:ascii="Corbel" w:hAnsi="Corbel"/>
                <w:color w:val="000000"/>
              </w:rPr>
              <w:t>Bąbska</w:t>
            </w:r>
            <w:proofErr w:type="spellEnd"/>
            <w:r w:rsidRPr="00841B16">
              <w:rPr>
                <w:rFonts w:ascii="Corbel" w:hAnsi="Corbel"/>
                <w:color w:val="000000"/>
              </w:rPr>
              <w:t xml:space="preserve">, B. i </w:t>
            </w:r>
            <w:proofErr w:type="spellStart"/>
            <w:r w:rsidRPr="00841B16">
              <w:rPr>
                <w:rFonts w:ascii="Corbel" w:hAnsi="Corbel"/>
                <w:color w:val="000000"/>
              </w:rPr>
              <w:t>wsp</w:t>
            </w:r>
            <w:proofErr w:type="spellEnd"/>
            <w:r w:rsidRPr="00841B16">
              <w:rPr>
                <w:rFonts w:ascii="Corbel" w:hAnsi="Corbel"/>
                <w:color w:val="000000"/>
              </w:rPr>
              <w:t>. (2014). Model środowiskowej pracy socjalnej/organizowania społeczności lokalnej. Warszawa: Wyd. Instytut Spraw Publicznych, C.A.L.</w:t>
            </w:r>
          </w:p>
          <w:p w:rsidR="00841B16" w:rsidRPr="00841B16" w:rsidRDefault="00841B16" w:rsidP="0084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841B16">
              <w:rPr>
                <w:rFonts w:ascii="Corbel" w:hAnsi="Corbel"/>
                <w:color w:val="000000"/>
              </w:rPr>
              <w:t>Kantowicz</w:t>
            </w:r>
            <w:proofErr w:type="spellEnd"/>
            <w:r w:rsidRPr="00841B16">
              <w:rPr>
                <w:rFonts w:ascii="Corbel" w:hAnsi="Corbel"/>
                <w:color w:val="000000"/>
              </w:rPr>
              <w:t xml:space="preserve">, E. (2001). Elementy teorii i praktyki pracy socjalnej. Olsztyn: Wyd. Uniwersytetu Warmińsko-Mazurskiego. </w:t>
            </w:r>
          </w:p>
          <w:p w:rsidR="00841B16" w:rsidRPr="00841B16" w:rsidRDefault="00841B16" w:rsidP="0084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841B16">
              <w:rPr>
                <w:rFonts w:ascii="Corbel" w:hAnsi="Corbel"/>
                <w:color w:val="000000"/>
              </w:rPr>
              <w:t xml:space="preserve">Kaźmierczak, T. i </w:t>
            </w:r>
            <w:proofErr w:type="spellStart"/>
            <w:r w:rsidRPr="00841B16">
              <w:rPr>
                <w:rFonts w:ascii="Corbel" w:hAnsi="Corbel"/>
                <w:color w:val="000000"/>
              </w:rPr>
              <w:t>wsp</w:t>
            </w:r>
            <w:proofErr w:type="spellEnd"/>
            <w:r w:rsidRPr="00841B16">
              <w:rPr>
                <w:rFonts w:ascii="Corbel" w:hAnsi="Corbel"/>
                <w:color w:val="000000"/>
              </w:rPr>
              <w:t xml:space="preserve">. (2014). Organizator społeczności lokalnej – refleksyjny praktyk. Warszawa: Wyd. Instytut Spraw Publicznych, C.A.L. </w:t>
            </w:r>
          </w:p>
          <w:p w:rsidR="00841B16" w:rsidRPr="00841B16" w:rsidRDefault="00841B16" w:rsidP="0084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841B16">
              <w:rPr>
                <w:rFonts w:ascii="Corbel" w:hAnsi="Corbel"/>
                <w:color w:val="000000"/>
              </w:rPr>
              <w:t>Robertis</w:t>
            </w:r>
            <w:proofErr w:type="spellEnd"/>
            <w:r w:rsidRPr="00841B16">
              <w:rPr>
                <w:rFonts w:ascii="Corbel" w:hAnsi="Corbel"/>
                <w:color w:val="000000"/>
              </w:rPr>
              <w:t>, C. (1998). Metodyka działania w pracy socjalnej. Katowice: Wyd. „Śląsk”.</w:t>
            </w:r>
          </w:p>
          <w:p w:rsidR="00841B16" w:rsidRPr="00841B16" w:rsidRDefault="00841B16" w:rsidP="0084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841B16">
              <w:rPr>
                <w:rFonts w:ascii="Corbel" w:hAnsi="Corbel"/>
                <w:color w:val="000000"/>
              </w:rPr>
              <w:t xml:space="preserve">Skrzypczak, B. red. (2011). Organizowanie społeczności lokalnej. Analizy, konteksty, uwarunkowania. Warszawa: Wyd. Centrum Wspierania Aktywności Lokalnej, C.A.L. </w:t>
            </w:r>
          </w:p>
          <w:p w:rsidR="007305F3" w:rsidRPr="00841B16" w:rsidRDefault="00841B16" w:rsidP="0084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841B16">
              <w:rPr>
                <w:rFonts w:ascii="Corbel" w:hAnsi="Corbel"/>
                <w:color w:val="000000"/>
              </w:rPr>
              <w:t xml:space="preserve">Skrzypczak, B. (2011). Renesans środowiskowej pracy socjalnej. W: M. </w:t>
            </w:r>
            <w:proofErr w:type="spellStart"/>
            <w:r w:rsidRPr="00841B16">
              <w:rPr>
                <w:rFonts w:ascii="Corbel" w:hAnsi="Corbel"/>
                <w:color w:val="000000"/>
              </w:rPr>
              <w:t>Grewiński</w:t>
            </w:r>
            <w:proofErr w:type="spellEnd"/>
            <w:r w:rsidRPr="00841B16">
              <w:rPr>
                <w:rFonts w:ascii="Corbel" w:hAnsi="Corbel"/>
                <w:color w:val="000000"/>
              </w:rPr>
              <w:t>, J. Krzyszkowski red. Współczesne tendencje w pomocy społecznej i pracy socjalnej. Warszawa: Wyd. Mazowieckie Centrum Polityki Społecznej.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194" w:rsidRDefault="00410194" w:rsidP="00C16ABF">
      <w:pPr>
        <w:spacing w:after="0" w:line="240" w:lineRule="auto"/>
      </w:pPr>
      <w:r>
        <w:separator/>
      </w:r>
    </w:p>
  </w:endnote>
  <w:endnote w:type="continuationSeparator" w:id="0">
    <w:p w:rsidR="00410194" w:rsidRDefault="004101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489400"/>
      <w:docPartObj>
        <w:docPartGallery w:val="Page Numbers (Bottom of Page)"/>
        <w:docPartUnique/>
      </w:docPartObj>
    </w:sdtPr>
    <w:sdtContent>
      <w:p w:rsidR="009476E7" w:rsidRDefault="00033F58">
        <w:pPr>
          <w:pStyle w:val="Stopka"/>
          <w:jc w:val="right"/>
        </w:pPr>
        <w:r>
          <w:fldChar w:fldCharType="begin"/>
        </w:r>
        <w:r w:rsidR="009476E7">
          <w:instrText>PAGE   \* MERGEFORMAT</w:instrText>
        </w:r>
        <w:r>
          <w:fldChar w:fldCharType="separate"/>
        </w:r>
        <w:r w:rsidR="00841B16">
          <w:rPr>
            <w:noProof/>
          </w:rPr>
          <w:t>5</w:t>
        </w:r>
        <w:r>
          <w:fldChar w:fldCharType="end"/>
        </w:r>
      </w:p>
    </w:sdtContent>
  </w:sdt>
  <w:p w:rsidR="009476E7" w:rsidRDefault="009476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194" w:rsidRDefault="00410194" w:rsidP="00C16ABF">
      <w:pPr>
        <w:spacing w:after="0" w:line="240" w:lineRule="auto"/>
      </w:pPr>
      <w:r>
        <w:separator/>
      </w:r>
    </w:p>
  </w:footnote>
  <w:footnote w:type="continuationSeparator" w:id="0">
    <w:p w:rsidR="00410194" w:rsidRDefault="00410194" w:rsidP="00C16ABF">
      <w:pPr>
        <w:spacing w:after="0" w:line="240" w:lineRule="auto"/>
      </w:pPr>
      <w:r>
        <w:continuationSeparator/>
      </w:r>
    </w:p>
  </w:footnote>
  <w:footnote w:id="1">
    <w:p w:rsidR="00480F37" w:rsidRDefault="00480F37" w:rsidP="00480F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C97AF5"/>
    <w:multiLevelType w:val="hybridMultilevel"/>
    <w:tmpl w:val="9740E6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C0630"/>
    <w:multiLevelType w:val="hybridMultilevel"/>
    <w:tmpl w:val="0324B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E0MTY1NTM3MbBQ0lEKTi0uzszPAykwrAUAZcxbiiwAAAA="/>
  </w:docVars>
  <w:rsids>
    <w:rsidRoot w:val="00BD66E9"/>
    <w:rsid w:val="000048FD"/>
    <w:rsid w:val="000077B4"/>
    <w:rsid w:val="00015B8F"/>
    <w:rsid w:val="00022ECE"/>
    <w:rsid w:val="00033F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473"/>
    <w:rsid w:val="000D04B0"/>
    <w:rsid w:val="000D1A4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617"/>
    <w:rsid w:val="002144C0"/>
    <w:rsid w:val="0022477D"/>
    <w:rsid w:val="002278A9"/>
    <w:rsid w:val="002336F9"/>
    <w:rsid w:val="0024028F"/>
    <w:rsid w:val="00244ABC"/>
    <w:rsid w:val="002753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019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F37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65E"/>
    <w:rsid w:val="005363C4"/>
    <w:rsid w:val="00536BDE"/>
    <w:rsid w:val="00543ACC"/>
    <w:rsid w:val="0056696D"/>
    <w:rsid w:val="00576A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A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5F3"/>
    <w:rsid w:val="007327BD"/>
    <w:rsid w:val="00734608"/>
    <w:rsid w:val="00741BA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B4E"/>
    <w:rsid w:val="007D6E56"/>
    <w:rsid w:val="007F4155"/>
    <w:rsid w:val="0081554D"/>
    <w:rsid w:val="0081707E"/>
    <w:rsid w:val="008367BA"/>
    <w:rsid w:val="00841B16"/>
    <w:rsid w:val="008435D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6E7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7F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72"/>
    <w:rsid w:val="00D552B2"/>
    <w:rsid w:val="00D608D1"/>
    <w:rsid w:val="00D74119"/>
    <w:rsid w:val="00D75FE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57C"/>
    <w:rsid w:val="00F27A7B"/>
    <w:rsid w:val="00F526AF"/>
    <w:rsid w:val="00F5478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41B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1107DD-879E-4FB8-95F7-648B9AAD0A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C1233-B23A-4303-8EA2-459F536684B0}"/>
</file>

<file path=customXml/itemProps3.xml><?xml version="1.0" encoding="utf-8"?>
<ds:datastoreItem xmlns:ds="http://schemas.openxmlformats.org/officeDocument/2006/customXml" ds:itemID="{81ADAFC2-9F7A-46B5-A19C-F1D94890C956}"/>
</file>

<file path=customXml/itemProps4.xml><?xml version="1.0" encoding="utf-8"?>
<ds:datastoreItem xmlns:ds="http://schemas.openxmlformats.org/officeDocument/2006/customXml" ds:itemID="{5131A657-B2F6-4FBA-92A4-58CE84AE048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2021-10-01T12:21:00Z</dcterms:created>
  <dcterms:modified xsi:type="dcterms:W3CDTF">2021-10-01T12:21:00Z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